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895A4" w14:textId="77777777" w:rsidR="009E5EDA" w:rsidRPr="00BA7A79" w:rsidRDefault="00A059A1" w:rsidP="00A059A1">
      <w:pPr>
        <w:pStyle w:val="Heading3"/>
        <w:ind w:left="0"/>
        <w:jc w:val="center"/>
        <w:rPr>
          <w:b/>
          <w:sz w:val="22"/>
          <w:szCs w:val="22"/>
          <w:lang w:val="en-GB"/>
        </w:rPr>
      </w:pPr>
      <w:r w:rsidRPr="00BA7A79">
        <w:rPr>
          <w:noProof/>
          <w:lang w:val="en-GB" w:eastAsia="en-GB"/>
        </w:rPr>
        <w:drawing>
          <wp:inline distT="0" distB="0" distL="0" distR="0" wp14:anchorId="16D006FD" wp14:editId="45A8DA85">
            <wp:extent cx="723265" cy="723265"/>
            <wp:effectExtent l="0" t="0" r="635" b="635"/>
            <wp:docPr id="1" name="Picture 1" descr="FAO_black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O_black_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191CA" w14:textId="77777777" w:rsidR="00A059A1" w:rsidRPr="00BA7A79" w:rsidRDefault="00A059A1" w:rsidP="00A059A1">
      <w:pPr>
        <w:pStyle w:val="Heading1"/>
        <w:spacing w:after="60"/>
        <w:ind w:left="0"/>
        <w:jc w:val="center"/>
        <w:rPr>
          <w:sz w:val="22"/>
          <w:szCs w:val="22"/>
          <w:lang w:val="en-GB"/>
        </w:rPr>
      </w:pPr>
      <w:r w:rsidRPr="00BA7A79">
        <w:rPr>
          <w:sz w:val="22"/>
          <w:szCs w:val="22"/>
          <w:lang w:val="en-GB"/>
        </w:rPr>
        <w:t>Food and Agriculture organization of the United Nations</w:t>
      </w:r>
    </w:p>
    <w:p w14:paraId="02B2CABA" w14:textId="34A7EC19" w:rsidR="009E5EDA" w:rsidRPr="00BA7A79" w:rsidRDefault="009E5EDA" w:rsidP="009E5EDA">
      <w:pPr>
        <w:pStyle w:val="Heading3"/>
        <w:ind w:left="0"/>
        <w:jc w:val="center"/>
        <w:rPr>
          <w:b/>
          <w:sz w:val="22"/>
          <w:szCs w:val="22"/>
          <w:lang w:val="en-GB"/>
        </w:rPr>
      </w:pPr>
      <w:r w:rsidRPr="00BA7A79">
        <w:rPr>
          <w:b/>
          <w:sz w:val="22"/>
          <w:szCs w:val="22"/>
          <w:lang w:val="en-GB"/>
        </w:rPr>
        <w:t xml:space="preserve">Terms of Reference for </w:t>
      </w:r>
      <w:sdt>
        <w:sdtPr>
          <w:rPr>
            <w:rFonts w:cs="Arial"/>
            <w:b/>
            <w:sz w:val="22"/>
            <w:szCs w:val="22"/>
            <w:lang w:val="en-GB"/>
          </w:rPr>
          <w:id w:val="-998651588"/>
          <w:placeholder>
            <w:docPart w:val="A908B073DD6843E7B7844EAA079F371E"/>
          </w:placeholder>
          <w:dropDownList>
            <w:listItem w:value="Choose an item."/>
            <w:listItem w:displayText="Consultant Category A" w:value="Consultant Category A"/>
            <w:listItem w:displayText="Consultant Category B" w:value="Consultant Category B"/>
            <w:listItem w:displayText="Consultant Category C" w:value="Consultant Category C"/>
            <w:listItem w:displayText="Consultant Pensioner" w:value="Consultant Pensioner"/>
            <w:listItem w:displayText="Consultant Without Compensation" w:value="Consultant Without Compensation"/>
            <w:listItem w:displayText="PSA.SBS Category A" w:value="PSA.SBS Category A"/>
            <w:listItem w:displayText="PSA.SBS Category B" w:value="PSA.SBS Category B"/>
            <w:listItem w:displayText="PSA.SBS Category C" w:value="PSA.SBS Category C"/>
            <w:listItem w:displayText="PSA.SBS Pensioner" w:value="PSA.SBS Pensioner"/>
            <w:listItem w:displayText="PSA.NAT" w:value="PSA.NAT"/>
            <w:listItem w:displayText="Junior Technical Officer" w:value="Junior Technical Officer"/>
            <w:listItem w:displayText="National Project Personnel" w:value="National Project Personnel"/>
            <w:listItem w:displayText="TCDC/TCCT" w:value="TCDC/TCCT"/>
            <w:listItem w:displayText="National Correspondent" w:value="National Correspondent"/>
            <w:listItem w:displayText="South-South Cooperation Subscriber" w:value="South-South Cooperation Subscriber"/>
            <w:listItem w:displayText="PSA.EDI" w:value="PSA.EDI"/>
            <w:listItem w:displayText="PSA.TRN" w:value="PSA.TRN"/>
          </w:dropDownList>
        </w:sdtPr>
        <w:sdtEndPr/>
        <w:sdtContent>
          <w:r w:rsidR="00102811">
            <w:rPr>
              <w:rFonts w:cs="Arial"/>
              <w:b/>
              <w:sz w:val="22"/>
              <w:szCs w:val="22"/>
              <w:lang w:val="en-GB"/>
            </w:rPr>
            <w:t>National Project Personnel</w:t>
          </w:r>
        </w:sdtContent>
      </w:sdt>
      <w:r w:rsidRPr="00BA7A79">
        <w:rPr>
          <w:b/>
          <w:sz w:val="22"/>
          <w:szCs w:val="22"/>
          <w:lang w:val="en-GB"/>
        </w:rPr>
        <w:t xml:space="preserve"> *</w:t>
      </w:r>
    </w:p>
    <w:p w14:paraId="2017FAF8" w14:textId="77777777" w:rsidR="009E5EDA" w:rsidRPr="00BA7A79" w:rsidRDefault="009E5EDA" w:rsidP="009E5EDA"/>
    <w:tbl>
      <w:tblPr>
        <w:tblW w:w="1041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443"/>
        <w:gridCol w:w="360"/>
        <w:gridCol w:w="623"/>
        <w:gridCol w:w="97"/>
        <w:gridCol w:w="180"/>
        <w:gridCol w:w="630"/>
        <w:gridCol w:w="450"/>
        <w:gridCol w:w="3044"/>
        <w:gridCol w:w="646"/>
        <w:gridCol w:w="360"/>
        <w:gridCol w:w="331"/>
        <w:gridCol w:w="3252"/>
      </w:tblGrid>
      <w:tr w:rsidR="009E5EDA" w:rsidRPr="00BA7A79" w14:paraId="3EF99D27" w14:textId="77777777" w:rsidTr="00904731">
        <w:trPr>
          <w:trHeight w:val="340"/>
          <w:jc w:val="center"/>
        </w:trPr>
        <w:tc>
          <w:tcPr>
            <w:tcW w:w="443" w:type="dxa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5303B4D1" w14:textId="3C4A00BF" w:rsidR="009E5EDA" w:rsidRPr="00BA7A79" w:rsidRDefault="00904731" w:rsidP="00904731">
            <w:pPr>
              <w:ind w:right="-633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</w:t>
            </w:r>
            <w:r w:rsidR="009E5EDA" w:rsidRPr="00BA7A79">
              <w:rPr>
                <w:rFonts w:ascii="Tahoma" w:hAnsi="Tahoma" w:cs="Tahoma"/>
                <w:b/>
                <w:sz w:val="16"/>
                <w:szCs w:val="16"/>
              </w:rPr>
              <w:t>me:</w:t>
            </w:r>
          </w:p>
        </w:tc>
        <w:tc>
          <w:tcPr>
            <w:tcW w:w="9973" w:type="dxa"/>
            <w:gridSpan w:val="11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503C93A9" w14:textId="4A9A91EC" w:rsidR="009E5EDA" w:rsidRPr="00C80DC1" w:rsidRDefault="00C80DC1" w:rsidP="00EA5974">
            <w:pPr>
              <w:ind w:left="-104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</w:t>
            </w:r>
            <w:r w:rsidR="00904731" w:rsidRPr="00C80DC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102811">
              <w:rPr>
                <w:rFonts w:ascii="Tahoma" w:hAnsi="Tahoma" w:cs="Tahoma"/>
                <w:b/>
                <w:sz w:val="16"/>
                <w:szCs w:val="16"/>
              </w:rPr>
              <w:t>-</w:t>
            </w:r>
          </w:p>
        </w:tc>
      </w:tr>
      <w:tr w:rsidR="009E5EDA" w:rsidRPr="00BA7A79" w14:paraId="12C948E8" w14:textId="77777777" w:rsidTr="00904731">
        <w:trPr>
          <w:trHeight w:val="313"/>
          <w:jc w:val="center"/>
        </w:trPr>
        <w:tc>
          <w:tcPr>
            <w:tcW w:w="1426" w:type="dxa"/>
            <w:gridSpan w:val="3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090EA415" w14:textId="27366CCD" w:rsidR="009E5EDA" w:rsidRPr="00BA7A79" w:rsidRDefault="009E5EDA" w:rsidP="004C409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sz w:val="16"/>
                <w:szCs w:val="16"/>
              </w:rPr>
              <w:t>Job Title**:</w:t>
            </w:r>
            <w:r w:rsidR="00BB7037" w:rsidRPr="00BA7A79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90" w:type="dxa"/>
            <w:gridSpan w:val="9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11B974FA" w14:textId="610ECCD5" w:rsidR="009E5EDA" w:rsidRPr="00BA7A79" w:rsidRDefault="00345879" w:rsidP="000B392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Procurement and Operations specialist</w:t>
            </w:r>
            <w:r w:rsidR="000D5A5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</w:tr>
      <w:tr w:rsidR="009E5EDA" w:rsidRPr="00BA7A79" w14:paraId="2474947D" w14:textId="77777777" w:rsidTr="00904731">
        <w:trPr>
          <w:trHeight w:val="340"/>
          <w:jc w:val="center"/>
        </w:trPr>
        <w:tc>
          <w:tcPr>
            <w:tcW w:w="1703" w:type="dxa"/>
            <w:gridSpan w:val="5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4EFE9498" w14:textId="77777777" w:rsidR="009E5EDA" w:rsidRPr="00BA7A79" w:rsidRDefault="009E5EDA" w:rsidP="004C409D">
            <w:pPr>
              <w:ind w:right="-69"/>
              <w:rPr>
                <w:rFonts w:ascii="Tahoma" w:hAnsi="Tahoma" w:cs="Tahoma"/>
                <w:b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sz w:val="16"/>
                <w:szCs w:val="16"/>
              </w:rPr>
              <w:t>Division/Department:</w:t>
            </w:r>
          </w:p>
        </w:tc>
        <w:tc>
          <w:tcPr>
            <w:tcW w:w="8713" w:type="dxa"/>
            <w:gridSpan w:val="7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17975A6C" w14:textId="67315182" w:rsidR="009E5EDA" w:rsidRPr="00BA7A79" w:rsidRDefault="00BB7037" w:rsidP="004C409D">
            <w:pPr>
              <w:rPr>
                <w:rFonts w:ascii="Tahoma" w:hAnsi="Tahoma" w:cs="Tahoma"/>
                <w:sz w:val="16"/>
                <w:szCs w:val="16"/>
              </w:rPr>
            </w:pPr>
            <w:r w:rsidRPr="00BA7A79">
              <w:rPr>
                <w:rFonts w:ascii="Tahoma" w:hAnsi="Tahoma" w:cs="Tahoma"/>
                <w:sz w:val="16"/>
                <w:szCs w:val="16"/>
              </w:rPr>
              <w:t>FEMOL</w:t>
            </w:r>
          </w:p>
        </w:tc>
      </w:tr>
      <w:tr w:rsidR="009E5EDA" w:rsidRPr="00BA7A79" w14:paraId="30BF628C" w14:textId="77777777" w:rsidTr="00904731">
        <w:trPr>
          <w:trHeight w:val="340"/>
          <w:jc w:val="center"/>
        </w:trPr>
        <w:tc>
          <w:tcPr>
            <w:tcW w:w="2333" w:type="dxa"/>
            <w:gridSpan w:val="6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27713C2E" w14:textId="77777777" w:rsidR="009E5EDA" w:rsidRPr="00BA7A79" w:rsidRDefault="009E5EDA" w:rsidP="004C409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sz w:val="16"/>
                <w:szCs w:val="16"/>
              </w:rPr>
              <w:t>Programme/Project Number:</w:t>
            </w:r>
          </w:p>
        </w:tc>
        <w:tc>
          <w:tcPr>
            <w:tcW w:w="8083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3E1E701A" w14:textId="3345A2D3" w:rsidR="009E5EDA" w:rsidRPr="00BA7A79" w:rsidRDefault="00557AFB" w:rsidP="004C409D">
            <w:pPr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UNJP/MOL/011/UNJ</w:t>
            </w:r>
          </w:p>
        </w:tc>
      </w:tr>
      <w:tr w:rsidR="009E5EDA" w:rsidRPr="00BA7A79" w14:paraId="4D592D8E" w14:textId="77777777" w:rsidTr="00904731">
        <w:trPr>
          <w:trHeight w:val="340"/>
          <w:jc w:val="center"/>
        </w:trPr>
        <w:tc>
          <w:tcPr>
            <w:tcW w:w="1426" w:type="dxa"/>
            <w:gridSpan w:val="3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39346B2D" w14:textId="77777777" w:rsidR="009E5EDA" w:rsidRPr="00BA7A79" w:rsidRDefault="009E5EDA" w:rsidP="004C409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sz w:val="16"/>
                <w:szCs w:val="16"/>
              </w:rPr>
              <w:t>Duty Station:</w:t>
            </w:r>
          </w:p>
        </w:tc>
        <w:tc>
          <w:tcPr>
            <w:tcW w:w="8990" w:type="dxa"/>
            <w:gridSpan w:val="9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2B0080C7" w14:textId="01327709" w:rsidR="009E5EDA" w:rsidRPr="00BA7A79" w:rsidRDefault="00BB7037" w:rsidP="004C409D">
            <w:pPr>
              <w:rPr>
                <w:rFonts w:ascii="Tahoma" w:hAnsi="Tahoma" w:cs="Tahoma"/>
                <w:sz w:val="16"/>
                <w:szCs w:val="16"/>
              </w:rPr>
            </w:pPr>
            <w:r w:rsidRPr="00BA7A79">
              <w:rPr>
                <w:rFonts w:ascii="Tahoma" w:hAnsi="Tahoma" w:cs="Tahoma"/>
                <w:sz w:val="16"/>
                <w:szCs w:val="16"/>
              </w:rPr>
              <w:t>Chisinau, Moldova</w:t>
            </w:r>
          </w:p>
        </w:tc>
      </w:tr>
      <w:tr w:rsidR="009E5EDA" w:rsidRPr="00BA7A79" w14:paraId="7605BFB3" w14:textId="77777777" w:rsidTr="00904731">
        <w:trPr>
          <w:trHeight w:val="340"/>
          <w:jc w:val="center"/>
        </w:trPr>
        <w:tc>
          <w:tcPr>
            <w:tcW w:w="2783" w:type="dxa"/>
            <w:gridSpan w:val="7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71358390" w14:textId="77777777" w:rsidR="009E5EDA" w:rsidRPr="00BA7A79" w:rsidRDefault="009E5EDA" w:rsidP="004C409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sz w:val="16"/>
                <w:szCs w:val="16"/>
              </w:rPr>
              <w:t>Expected Start Date of Assignment:</w:t>
            </w:r>
          </w:p>
        </w:tc>
        <w:tc>
          <w:tcPr>
            <w:tcW w:w="304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14:paraId="2D05297E" w14:textId="4EFBA4EF" w:rsidR="009E5EDA" w:rsidRPr="003C1744" w:rsidRDefault="00AE566C" w:rsidP="004C409D">
            <w:pPr>
              <w:rPr>
                <w:rFonts w:ascii="Tahoma" w:hAnsi="Tahoma" w:cs="Tahoma"/>
                <w:sz w:val="16"/>
                <w:szCs w:val="16"/>
              </w:rPr>
            </w:pPr>
            <w:r w:rsidRPr="003C1744">
              <w:rPr>
                <w:rFonts w:ascii="Tahoma" w:hAnsi="Tahoma" w:cs="Tahoma"/>
                <w:sz w:val="16"/>
                <w:szCs w:val="16"/>
              </w:rPr>
              <w:t>1 June</w:t>
            </w:r>
          </w:p>
        </w:tc>
        <w:tc>
          <w:tcPr>
            <w:tcW w:w="1006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3A159C1E" w14:textId="77777777" w:rsidR="009E5EDA" w:rsidRPr="003C1744" w:rsidRDefault="009E5EDA" w:rsidP="004C409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3C1744">
              <w:rPr>
                <w:rFonts w:ascii="Tahoma" w:hAnsi="Tahoma" w:cs="Tahoma"/>
                <w:b/>
                <w:sz w:val="16"/>
                <w:szCs w:val="16"/>
              </w:rPr>
              <w:t>Duration:</w:t>
            </w:r>
          </w:p>
        </w:tc>
        <w:tc>
          <w:tcPr>
            <w:tcW w:w="3583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6A130077" w14:textId="7407569E" w:rsidR="009E5EDA" w:rsidRPr="003C1744" w:rsidRDefault="00F86B63" w:rsidP="00615AA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3 months of probation period followed by 6 months contract with possible extension afterwards </w:t>
            </w:r>
          </w:p>
        </w:tc>
      </w:tr>
      <w:tr w:rsidR="009E5EDA" w:rsidRPr="00BA7A79" w14:paraId="58F8634B" w14:textId="77777777" w:rsidTr="00904731">
        <w:trPr>
          <w:trHeight w:val="340"/>
          <w:jc w:val="center"/>
        </w:trPr>
        <w:tc>
          <w:tcPr>
            <w:tcW w:w="803" w:type="dxa"/>
            <w:gridSpan w:val="2"/>
            <w:tcBorders>
              <w:top w:val="outset" w:sz="6" w:space="0" w:color="auto"/>
              <w:left w:val="single" w:sz="4" w:space="0" w:color="C0C0C0"/>
              <w:bottom w:val="outset" w:sz="6" w:space="0" w:color="auto"/>
              <w:right w:val="nil"/>
            </w:tcBorders>
            <w:vAlign w:val="center"/>
            <w:hideMark/>
          </w:tcPr>
          <w:p w14:paraId="55983A80" w14:textId="77777777" w:rsidR="009E5EDA" w:rsidRPr="00BA7A79" w:rsidRDefault="009E5EDA" w:rsidP="004C409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sz w:val="16"/>
                <w:szCs w:val="16"/>
              </w:rPr>
              <w:t>Reports to:</w:t>
            </w:r>
          </w:p>
        </w:tc>
        <w:tc>
          <w:tcPr>
            <w:tcW w:w="72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4C091FBC" w14:textId="77777777" w:rsidR="009E5EDA" w:rsidRPr="00BA7A79" w:rsidRDefault="009E5EDA" w:rsidP="004C409D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i/>
                <w:sz w:val="16"/>
                <w:szCs w:val="16"/>
              </w:rPr>
              <w:t>Name:</w:t>
            </w:r>
          </w:p>
        </w:tc>
        <w:tc>
          <w:tcPr>
            <w:tcW w:w="4304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14:paraId="151343F8" w14:textId="370F4A93" w:rsidR="009E5EDA" w:rsidRPr="00BA7A79" w:rsidRDefault="00BB7037" w:rsidP="004C409D">
            <w:pPr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BA7A79">
              <w:rPr>
                <w:rFonts w:ascii="Tahoma" w:hAnsi="Tahoma" w:cs="Tahoma"/>
                <w:b/>
                <w:i/>
                <w:sz w:val="16"/>
                <w:szCs w:val="16"/>
              </w:rPr>
              <w:t>Tudor Robu</w:t>
            </w:r>
          </w:p>
        </w:tc>
        <w:tc>
          <w:tcPr>
            <w:tcW w:w="646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14:paraId="1F233E50" w14:textId="77777777" w:rsidR="009E5EDA" w:rsidRPr="00BA7A79" w:rsidRDefault="009E5EDA" w:rsidP="004C409D">
            <w:pPr>
              <w:pStyle w:val="Italics"/>
              <w:ind w:right="-159"/>
              <w:rPr>
                <w:rFonts w:cs="Tahoma"/>
                <w:b/>
                <w:szCs w:val="16"/>
                <w:lang w:val="en-GB"/>
              </w:rPr>
            </w:pPr>
            <w:r w:rsidRPr="00BA7A79">
              <w:rPr>
                <w:rFonts w:cs="Tahoma"/>
                <w:b/>
                <w:szCs w:val="16"/>
                <w:lang w:val="en-GB"/>
              </w:rPr>
              <w:t>Title:</w:t>
            </w:r>
          </w:p>
        </w:tc>
        <w:tc>
          <w:tcPr>
            <w:tcW w:w="3943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C0C0C0"/>
            </w:tcBorders>
            <w:vAlign w:val="center"/>
          </w:tcPr>
          <w:p w14:paraId="261A45E7" w14:textId="3C6E2B59" w:rsidR="009E5EDA" w:rsidRPr="00BA7A79" w:rsidRDefault="00BB7037" w:rsidP="004C409D">
            <w:pPr>
              <w:rPr>
                <w:rFonts w:ascii="Tahoma" w:hAnsi="Tahoma" w:cs="Tahoma"/>
                <w:sz w:val="16"/>
                <w:szCs w:val="16"/>
              </w:rPr>
            </w:pPr>
            <w:r w:rsidRPr="00BA7A79">
              <w:rPr>
                <w:rFonts w:ascii="Tahoma" w:hAnsi="Tahoma" w:cs="Tahoma"/>
                <w:sz w:val="16"/>
                <w:szCs w:val="16"/>
              </w:rPr>
              <w:t>AFAOR in Moldova</w:t>
            </w:r>
          </w:p>
        </w:tc>
      </w:tr>
      <w:tr w:rsidR="009E5EDA" w:rsidRPr="00BA7A79" w14:paraId="51CF8E1A" w14:textId="77777777" w:rsidTr="00904731">
        <w:trPr>
          <w:trHeight w:val="157"/>
          <w:jc w:val="center"/>
        </w:trPr>
        <w:tc>
          <w:tcPr>
            <w:tcW w:w="10416" w:type="dxa"/>
            <w:gridSpan w:val="12"/>
            <w:tcBorders>
              <w:top w:val="outset" w:sz="6" w:space="0" w:color="auto"/>
              <w:left w:val="nil"/>
              <w:bottom w:val="single" w:sz="4" w:space="0" w:color="C0C0C0"/>
              <w:right w:val="nil"/>
            </w:tcBorders>
            <w:vAlign w:val="center"/>
          </w:tcPr>
          <w:p w14:paraId="4C060CD0" w14:textId="77777777" w:rsidR="009E5EDA" w:rsidRPr="00BA7A79" w:rsidRDefault="009E5EDA" w:rsidP="004C409D">
            <w:pPr>
              <w:rPr>
                <w:rFonts w:ascii="Tahoma" w:hAnsi="Tahoma" w:cs="Tahoma"/>
                <w:sz w:val="16"/>
                <w:szCs w:val="16"/>
              </w:rPr>
            </w:pPr>
            <w:r w:rsidRPr="00BA7A79">
              <w:rPr>
                <w:rFonts w:ascii="Tahoma" w:hAnsi="Tahoma" w:cs="Tahoma"/>
                <w:sz w:val="16"/>
                <w:szCs w:val="16"/>
              </w:rPr>
              <w:t xml:space="preserve">* Please note: If this TOR is for Consultant / PSA.SBS contract, the minimum relevant experience required </w:t>
            </w:r>
            <w:r w:rsidRPr="00BA7A79">
              <w:rPr>
                <w:rFonts w:ascii="Tahoma" w:hAnsi="Tahoma" w:cs="Tahoma"/>
                <w:b/>
                <w:sz w:val="16"/>
                <w:szCs w:val="16"/>
              </w:rPr>
              <w:t>for the assignment</w:t>
            </w:r>
            <w:r w:rsidRPr="00BA7A79">
              <w:rPr>
                <w:rFonts w:ascii="Tahoma" w:hAnsi="Tahoma" w:cs="Tahoma"/>
                <w:sz w:val="16"/>
                <w:szCs w:val="16"/>
              </w:rPr>
              <w:t xml:space="preserve"> is as follows:</w:t>
            </w:r>
          </w:p>
          <w:tbl>
            <w:tblPr>
              <w:tblStyle w:val="TableGrid"/>
              <w:tblW w:w="10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7"/>
              <w:gridCol w:w="1985"/>
              <w:gridCol w:w="3175"/>
              <w:gridCol w:w="3209"/>
            </w:tblGrid>
            <w:tr w:rsidR="000D2CB6" w:rsidRPr="00BA7A79" w14:paraId="0E025B64" w14:textId="061B9AD2" w:rsidTr="00841B2C">
              <w:tc>
                <w:tcPr>
                  <w:tcW w:w="2177" w:type="dxa"/>
                </w:tcPr>
                <w:p w14:paraId="1F2655DD" w14:textId="2C5A69C5" w:rsidR="000D2CB6" w:rsidRPr="00BA7A79" w:rsidRDefault="000D2CB6" w:rsidP="000D2CB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A7A79">
                    <w:rPr>
                      <w:rFonts w:ascii="Tahoma" w:hAnsi="Tahoma" w:cs="Tahoma"/>
                      <w:sz w:val="16"/>
                      <w:szCs w:val="16"/>
                    </w:rPr>
                    <w:t>1 year for a category C</w:t>
                  </w:r>
                  <w:r w:rsidR="0038656F" w:rsidRPr="00BA7A79">
                    <w:rPr>
                      <w:rFonts w:ascii="Tahoma" w:hAnsi="Tahoma" w:cs="Tahoma"/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1985" w:type="dxa"/>
                </w:tcPr>
                <w:p w14:paraId="1CB8D202" w14:textId="596677EB" w:rsidR="000D2CB6" w:rsidRPr="00BA7A79" w:rsidRDefault="000D2CB6" w:rsidP="000D2CB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A7A79">
                    <w:rPr>
                      <w:rFonts w:ascii="Tahoma" w:hAnsi="Tahoma" w:cs="Tahoma"/>
                      <w:sz w:val="16"/>
                      <w:szCs w:val="16"/>
                    </w:rPr>
                    <w:t>5 years for a category B</w:t>
                  </w:r>
                  <w:r w:rsidR="0038656F" w:rsidRPr="00BA7A79">
                    <w:rPr>
                      <w:rFonts w:ascii="Tahoma" w:hAnsi="Tahoma" w:cs="Tahoma"/>
                      <w:sz w:val="16"/>
                      <w:szCs w:val="16"/>
                    </w:rPr>
                    <w:t>;</w:t>
                  </w:r>
                </w:p>
              </w:tc>
              <w:tc>
                <w:tcPr>
                  <w:tcW w:w="3175" w:type="dxa"/>
                </w:tcPr>
                <w:p w14:paraId="795D5E94" w14:textId="7518CF2F" w:rsidR="000D2CB6" w:rsidRPr="00BA7A79" w:rsidRDefault="000D2CB6" w:rsidP="000D2CB6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A7A79">
                    <w:rPr>
                      <w:rFonts w:ascii="Tahoma" w:hAnsi="Tahoma" w:cs="Tahoma"/>
                      <w:sz w:val="16"/>
                      <w:szCs w:val="16"/>
                    </w:rPr>
                    <w:t>12 years for COF category A</w:t>
                  </w:r>
                  <w:r w:rsidR="0038656F" w:rsidRPr="00BA7A79">
                    <w:rPr>
                      <w:rFonts w:ascii="Tahoma" w:hAnsi="Tahoma" w:cs="Tahoma"/>
                      <w:sz w:val="16"/>
                      <w:szCs w:val="16"/>
                    </w:rPr>
                    <w:t>;</w:t>
                  </w:r>
                  <w:r w:rsidRPr="00BA7A79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209" w:type="dxa"/>
                </w:tcPr>
                <w:p w14:paraId="6C0F0BA1" w14:textId="2D9BB5D7" w:rsidR="000D2CB6" w:rsidRPr="00BA7A79" w:rsidRDefault="000D2CB6" w:rsidP="000D2CB6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BA7A79">
                    <w:rPr>
                      <w:rFonts w:ascii="Tahoma" w:hAnsi="Tahoma" w:cs="Tahoma"/>
                      <w:sz w:val="16"/>
                      <w:szCs w:val="16"/>
                    </w:rPr>
                    <w:t>15 years PSA or COF category A (World Class Expert)</w:t>
                  </w:r>
                  <w:r w:rsidR="0038656F" w:rsidRPr="00BA7A79">
                    <w:rPr>
                      <w:rFonts w:ascii="Tahoma" w:hAnsi="Tahoma" w:cs="Tahoma"/>
                      <w:sz w:val="16"/>
                      <w:szCs w:val="16"/>
                    </w:rPr>
                    <w:t>;</w:t>
                  </w:r>
                </w:p>
              </w:tc>
            </w:tr>
          </w:tbl>
          <w:p w14:paraId="0B78B61E" w14:textId="77777777" w:rsidR="009E5EDA" w:rsidRPr="00BA7A79" w:rsidRDefault="009E5EDA" w:rsidP="004C409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EF4583" w14:textId="77777777" w:rsidR="009E5EDA" w:rsidRPr="00BA7A79" w:rsidRDefault="009E5EDA" w:rsidP="004C409D">
            <w:pPr>
              <w:rPr>
                <w:rFonts w:ascii="Tahoma" w:hAnsi="Tahoma" w:cs="Tahoma"/>
                <w:sz w:val="16"/>
                <w:szCs w:val="16"/>
              </w:rPr>
            </w:pPr>
            <w:r w:rsidRPr="00BA7A79">
              <w:rPr>
                <w:rFonts w:ascii="Tahoma" w:hAnsi="Tahoma" w:cs="Tahoma"/>
                <w:sz w:val="16"/>
                <w:szCs w:val="16"/>
              </w:rPr>
              <w:t>** Please enter a short title (max 25 chars) for this assignment.</w:t>
            </w:r>
          </w:p>
          <w:p w14:paraId="664A774C" w14:textId="77777777" w:rsidR="009E5EDA" w:rsidRPr="00BA7A79" w:rsidRDefault="009E5EDA" w:rsidP="004C409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E5EDA" w:rsidRPr="00BA7A79" w14:paraId="57F19091" w14:textId="77777777" w:rsidTr="00904731">
        <w:trPr>
          <w:trHeight w:val="301"/>
          <w:jc w:val="center"/>
        </w:trPr>
        <w:tc>
          <w:tcPr>
            <w:tcW w:w="1041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28B6013" w14:textId="77777777" w:rsidR="009E5EDA" w:rsidRPr="00BA7A79" w:rsidRDefault="009E5EDA" w:rsidP="004C409D">
            <w:pPr>
              <w:pStyle w:val="Heading2"/>
              <w:rPr>
                <w:lang w:val="en-GB"/>
              </w:rPr>
            </w:pPr>
            <w:r w:rsidRPr="00BA7A79">
              <w:rPr>
                <w:lang w:val="en-GB"/>
              </w:rPr>
              <w:t>General Description of task(s) and objectives to be achieved</w:t>
            </w:r>
          </w:p>
        </w:tc>
      </w:tr>
      <w:tr w:rsidR="009E5EDA" w:rsidRPr="00BA7A79" w14:paraId="6F9F0B39" w14:textId="77777777" w:rsidTr="00893406">
        <w:trPr>
          <w:trHeight w:val="997"/>
          <w:jc w:val="center"/>
        </w:trPr>
        <w:tc>
          <w:tcPr>
            <w:tcW w:w="1041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3BF58C" w14:textId="77777777" w:rsidR="009E5EDA" w:rsidRPr="00BA7A79" w:rsidRDefault="00266B67" w:rsidP="004C409D">
            <w:pPr>
              <w:pStyle w:val="Text"/>
              <w:rPr>
                <w:b/>
                <w:u w:val="single"/>
                <w:lang w:val="en-GB"/>
              </w:rPr>
            </w:pPr>
            <w:r w:rsidRPr="00BA7A79">
              <w:rPr>
                <w:b/>
                <w:u w:val="single"/>
                <w:lang w:val="en-GB"/>
              </w:rPr>
              <w:t>Background:</w:t>
            </w:r>
          </w:p>
          <w:p w14:paraId="2C9AEA7B" w14:textId="26F337EC" w:rsidR="00895B68" w:rsidRPr="00BA7A79" w:rsidRDefault="00060063" w:rsidP="00060063">
            <w:pPr>
              <w:pStyle w:val="Text"/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FAO is </w:t>
            </w:r>
            <w:r w:rsidR="00AB2503">
              <w:rPr>
                <w:lang w:val="en-GB"/>
              </w:rPr>
              <w:t xml:space="preserve">implementing </w:t>
            </w:r>
            <w:r w:rsidR="000B3926">
              <w:rPr>
                <w:lang w:val="en-GB"/>
              </w:rPr>
              <w:t>an emergency programme</w:t>
            </w:r>
            <w:r w:rsidR="00AB2503">
              <w:rPr>
                <w:lang w:val="en-GB"/>
              </w:rPr>
              <w:t xml:space="preserve"> in</w:t>
            </w:r>
            <w:r>
              <w:rPr>
                <w:lang w:val="en-GB"/>
              </w:rPr>
              <w:t xml:space="preserve"> Moldova </w:t>
            </w:r>
            <w:r w:rsidR="008242CD">
              <w:rPr>
                <w:lang w:val="en-GB"/>
              </w:rPr>
              <w:t xml:space="preserve">to </w:t>
            </w:r>
            <w:r w:rsidR="008467C8">
              <w:rPr>
                <w:lang w:val="en-GB"/>
              </w:rPr>
              <w:t xml:space="preserve">support </w:t>
            </w:r>
            <w:r w:rsidR="00AB2503">
              <w:rPr>
                <w:lang w:val="en-GB"/>
              </w:rPr>
              <w:t xml:space="preserve">vulnerable </w:t>
            </w:r>
            <w:r w:rsidR="008467C8">
              <w:rPr>
                <w:lang w:val="en-GB"/>
              </w:rPr>
              <w:t>people living in rural areas with required agriculture inputs for the planting season</w:t>
            </w:r>
            <w:r w:rsidR="000B3926">
              <w:rPr>
                <w:lang w:val="en-GB"/>
              </w:rPr>
              <w:t xml:space="preserve"> and technical assistance on sustainable and resilient agriculture production</w:t>
            </w:r>
            <w:r w:rsidR="00AB2503">
              <w:rPr>
                <w:lang w:val="en-GB"/>
              </w:rPr>
              <w:t xml:space="preserve">. The </w:t>
            </w:r>
            <w:r w:rsidR="0054754B">
              <w:rPr>
                <w:lang w:val="en-GB"/>
              </w:rPr>
              <w:t xml:space="preserve">aim of the Emergency Program is to mitigate the negative effects of the multiple crisis on </w:t>
            </w:r>
            <w:proofErr w:type="spellStart"/>
            <w:r w:rsidR="0054754B">
              <w:rPr>
                <w:lang w:val="en-GB"/>
              </w:rPr>
              <w:t>agri</w:t>
            </w:r>
            <w:proofErr w:type="spellEnd"/>
            <w:r w:rsidR="0054754B">
              <w:rPr>
                <w:lang w:val="en-GB"/>
              </w:rPr>
              <w:t xml:space="preserve">-food systems. </w:t>
            </w:r>
            <w:r w:rsidR="00E4270C">
              <w:rPr>
                <w:lang w:val="en-GB"/>
              </w:rPr>
              <w:t>The activities will be implemented</w:t>
            </w:r>
            <w:r w:rsidR="00AE566C">
              <w:rPr>
                <w:lang w:val="en-GB"/>
              </w:rPr>
              <w:t xml:space="preserve"> in collaboration with the Ministry of Agriculture and Food Industry and other relevant national institutions</w:t>
            </w:r>
            <w:proofErr w:type="gramStart"/>
            <w:r w:rsidR="00AE566C">
              <w:rPr>
                <w:lang w:val="en-GB"/>
              </w:rPr>
              <w:t>.</w:t>
            </w:r>
            <w:r w:rsidR="00E4270C">
              <w:rPr>
                <w:lang w:val="en-GB"/>
              </w:rPr>
              <w:t>.</w:t>
            </w:r>
            <w:proofErr w:type="gramEnd"/>
            <w:r>
              <w:rPr>
                <w:lang w:val="en-GB"/>
              </w:rPr>
              <w:t xml:space="preserve">  </w:t>
            </w:r>
          </w:p>
          <w:p w14:paraId="4E224E45" w14:textId="77777777" w:rsidR="00895B68" w:rsidRPr="00BA7A79" w:rsidRDefault="00895B68" w:rsidP="00895B68">
            <w:pPr>
              <w:pStyle w:val="Text"/>
              <w:rPr>
                <w:b/>
                <w:u w:val="single"/>
                <w:lang w:val="en-GB"/>
              </w:rPr>
            </w:pPr>
            <w:r w:rsidRPr="00BA7A79">
              <w:rPr>
                <w:b/>
                <w:u w:val="single"/>
                <w:lang w:val="en-GB"/>
              </w:rPr>
              <w:t>Reporting Lines</w:t>
            </w:r>
          </w:p>
          <w:p w14:paraId="533A662F" w14:textId="6E3B8F41" w:rsidR="00FD568E" w:rsidRDefault="00FD568E" w:rsidP="00835953">
            <w:pPr>
              <w:pStyle w:val="Text"/>
              <w:rPr>
                <w:lang w:val="en-GB"/>
              </w:rPr>
            </w:pPr>
            <w:r w:rsidRPr="00BA7A79">
              <w:rPr>
                <w:lang w:val="en-GB"/>
              </w:rPr>
              <w:t xml:space="preserve">Under </w:t>
            </w:r>
            <w:r w:rsidR="002F048F" w:rsidRPr="00BA7A79">
              <w:rPr>
                <w:lang w:val="en-GB"/>
              </w:rPr>
              <w:t xml:space="preserve">the overall supervision of the </w:t>
            </w:r>
            <w:r w:rsidR="000241BC">
              <w:rPr>
                <w:lang w:val="en-GB"/>
              </w:rPr>
              <w:t>A</w:t>
            </w:r>
            <w:r w:rsidR="002F048F" w:rsidRPr="00BA7A79">
              <w:rPr>
                <w:lang w:val="en-GB"/>
              </w:rPr>
              <w:t>FAO Representative in Moldova</w:t>
            </w:r>
            <w:r w:rsidR="00F3166F" w:rsidRPr="00BA7A79">
              <w:rPr>
                <w:lang w:val="en-GB"/>
              </w:rPr>
              <w:t>, the technical supervision</w:t>
            </w:r>
            <w:r w:rsidR="002F048F" w:rsidRPr="00BA7A79">
              <w:rPr>
                <w:lang w:val="en-GB"/>
              </w:rPr>
              <w:t xml:space="preserve"> of </w:t>
            </w:r>
            <w:r>
              <w:rPr>
                <w:lang w:val="en-GB"/>
              </w:rPr>
              <w:t>the</w:t>
            </w:r>
            <w:r w:rsidR="008242CD">
              <w:rPr>
                <w:lang w:val="en-GB"/>
              </w:rPr>
              <w:t xml:space="preserve"> </w:t>
            </w:r>
            <w:r w:rsidR="00676681">
              <w:rPr>
                <w:lang w:val="en-GB"/>
              </w:rPr>
              <w:t>Agriculture</w:t>
            </w:r>
            <w:r w:rsidR="002F048F" w:rsidRPr="00BA7A79">
              <w:rPr>
                <w:lang w:val="en-GB"/>
              </w:rPr>
              <w:t xml:space="preserve"> Officer at the Regional Office for Europe and Central Asia</w:t>
            </w:r>
            <w:r w:rsidR="004523AF">
              <w:rPr>
                <w:lang w:val="en-GB"/>
              </w:rPr>
              <w:t>,</w:t>
            </w:r>
            <w:r w:rsidR="004523AF">
              <w:t xml:space="preserve"> </w:t>
            </w:r>
            <w:r w:rsidR="004523AF" w:rsidRPr="004523AF">
              <w:rPr>
                <w:lang w:val="en-GB"/>
              </w:rPr>
              <w:t xml:space="preserve">National Project </w:t>
            </w:r>
            <w:r w:rsidR="004523AF">
              <w:rPr>
                <w:lang w:val="en-GB"/>
              </w:rPr>
              <w:t>C</w:t>
            </w:r>
            <w:r w:rsidR="004523AF" w:rsidRPr="004523AF">
              <w:rPr>
                <w:lang w:val="en-GB"/>
              </w:rPr>
              <w:t>oordinator</w:t>
            </w:r>
            <w:r w:rsidR="002F048F" w:rsidRPr="00BA7A79">
              <w:rPr>
                <w:lang w:val="en-GB"/>
              </w:rPr>
              <w:t xml:space="preserve"> and in collaboration with the </w:t>
            </w:r>
            <w:r w:rsidR="000241BC">
              <w:rPr>
                <w:lang w:val="en-GB"/>
              </w:rPr>
              <w:t>project team</w:t>
            </w:r>
            <w:r w:rsidR="002F048F" w:rsidRPr="00BA7A79">
              <w:rPr>
                <w:lang w:val="en-GB"/>
              </w:rPr>
              <w:t xml:space="preserve">, the </w:t>
            </w:r>
            <w:r w:rsidR="000241BC">
              <w:rPr>
                <w:lang w:val="en-GB"/>
              </w:rPr>
              <w:t>procurement and operations specialist</w:t>
            </w:r>
            <w:r w:rsidR="002F048F" w:rsidRPr="00BA7A79">
              <w:rPr>
                <w:lang w:val="en-GB"/>
              </w:rPr>
              <w:t xml:space="preserve"> will perform the following tasks and responsibilities.</w:t>
            </w:r>
          </w:p>
          <w:p w14:paraId="67CC1C9D" w14:textId="00BF89C0" w:rsidR="00066124" w:rsidRPr="006C4E53" w:rsidRDefault="00066124" w:rsidP="006C4E5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6"/>
                <w:szCs w:val="16"/>
              </w:rPr>
            </w:pPr>
            <w:r w:rsidRPr="006C4E53">
              <w:rPr>
                <w:rFonts w:ascii="Tahoma" w:hAnsi="Tahoma" w:cs="Tahoma"/>
                <w:sz w:val="16"/>
                <w:szCs w:val="16"/>
              </w:rPr>
              <w:t xml:space="preserve">Support the Budget Holder in identification of partners and service providers and in the drafting of </w:t>
            </w:r>
            <w:proofErr w:type="spellStart"/>
            <w:r w:rsidRPr="006C4E53">
              <w:rPr>
                <w:rFonts w:ascii="Tahoma" w:hAnsi="Tahoma" w:cs="Tahoma"/>
                <w:sz w:val="16"/>
                <w:szCs w:val="16"/>
              </w:rPr>
              <w:t>LoAs</w:t>
            </w:r>
            <w:proofErr w:type="spellEnd"/>
            <w:r w:rsidRPr="006C4E53">
              <w:rPr>
                <w:rFonts w:ascii="Tahoma" w:hAnsi="Tahoma" w:cs="Tahoma"/>
                <w:sz w:val="16"/>
                <w:szCs w:val="16"/>
              </w:rPr>
              <w:t xml:space="preserve"> or OPAs</w:t>
            </w:r>
            <w:r w:rsidR="00281350" w:rsidRPr="006C4E53">
              <w:rPr>
                <w:rFonts w:ascii="Tahoma" w:hAnsi="Tahoma" w:cs="Tahoma"/>
                <w:sz w:val="16"/>
                <w:szCs w:val="16"/>
              </w:rPr>
              <w:t>, as we</w:t>
            </w:r>
            <w:r w:rsidR="006C4E53" w:rsidRPr="006C4E53">
              <w:rPr>
                <w:rFonts w:ascii="Tahoma" w:hAnsi="Tahoma" w:cs="Tahoma"/>
                <w:sz w:val="16"/>
                <w:szCs w:val="16"/>
              </w:rPr>
              <w:t>ll as to implement quality assurance actions and monitor partner implementation;</w:t>
            </w:r>
          </w:p>
          <w:p w14:paraId="4F0A4FB1" w14:textId="3782A70E" w:rsidR="00327BF6" w:rsidRPr="004D0693" w:rsidRDefault="00327BF6" w:rsidP="00C54283">
            <w:pPr>
              <w:pStyle w:val="Text"/>
              <w:numPr>
                <w:ilvl w:val="0"/>
                <w:numId w:val="6"/>
              </w:numPr>
              <w:spacing w:after="60"/>
              <w:rPr>
                <w:rFonts w:cs="Tahoma"/>
                <w:szCs w:val="16"/>
                <w:lang w:val="en-GB"/>
              </w:rPr>
            </w:pPr>
            <w:r w:rsidRPr="004D0693">
              <w:rPr>
                <w:rFonts w:cs="Tahoma"/>
                <w:szCs w:val="16"/>
                <w:lang w:val="en-GB"/>
              </w:rPr>
              <w:t xml:space="preserve">Preparation of the necessary documentation of tenders for the purchase of </w:t>
            </w:r>
            <w:r w:rsidR="00463B18" w:rsidRPr="004D0693">
              <w:rPr>
                <w:rFonts w:cs="Tahoma"/>
                <w:szCs w:val="16"/>
                <w:lang w:val="en-GB"/>
              </w:rPr>
              <w:t>goods and services;</w:t>
            </w:r>
          </w:p>
          <w:p w14:paraId="71646D99" w14:textId="5D84B8F2" w:rsidR="00C73268" w:rsidRPr="004D0693" w:rsidRDefault="009B20F3" w:rsidP="00114D89">
            <w:pPr>
              <w:pStyle w:val="Text"/>
              <w:numPr>
                <w:ilvl w:val="0"/>
                <w:numId w:val="6"/>
              </w:numPr>
              <w:spacing w:after="60"/>
              <w:rPr>
                <w:rFonts w:cs="Tahoma"/>
                <w:szCs w:val="16"/>
                <w:lang w:val="en-GB"/>
              </w:rPr>
            </w:pPr>
            <w:r w:rsidRPr="004D0693">
              <w:rPr>
                <w:rFonts w:cs="Tahoma"/>
                <w:szCs w:val="16"/>
                <w:lang w:val="en-GB"/>
              </w:rPr>
              <w:t>Prepare PRs</w:t>
            </w:r>
            <w:r w:rsidR="000217CD">
              <w:t xml:space="preserve"> </w:t>
            </w:r>
            <w:r w:rsidR="000217CD" w:rsidRPr="000217CD">
              <w:rPr>
                <w:rFonts w:cs="Tahoma"/>
                <w:szCs w:val="16"/>
                <w:lang w:val="en-GB"/>
              </w:rPr>
              <w:t>in GRMS for MS 507 or MS 701 actions</w:t>
            </w:r>
            <w:r w:rsidRPr="004D0693">
              <w:rPr>
                <w:rFonts w:cs="Tahoma"/>
                <w:szCs w:val="16"/>
                <w:lang w:val="en-GB"/>
              </w:rPr>
              <w:t xml:space="preserve"> and initiate local procurement process for</w:t>
            </w:r>
            <w:r w:rsidR="00666925" w:rsidRPr="004D0693">
              <w:rPr>
                <w:rFonts w:cs="Tahoma"/>
                <w:szCs w:val="16"/>
                <w:lang w:val="en-GB"/>
              </w:rPr>
              <w:t xml:space="preserve"> goods and services </w:t>
            </w:r>
            <w:r w:rsidRPr="004D0693">
              <w:rPr>
                <w:rFonts w:cs="Tahoma"/>
                <w:szCs w:val="16"/>
                <w:lang w:val="en-GB"/>
              </w:rPr>
              <w:t>required by the project</w:t>
            </w:r>
            <w:r w:rsidR="009C139D">
              <w:rPr>
                <w:rFonts w:cs="Tahoma"/>
                <w:szCs w:val="16"/>
                <w:lang w:val="en-GB"/>
              </w:rPr>
              <w:t>s</w:t>
            </w:r>
            <w:r w:rsidR="00463B18" w:rsidRPr="004D0693">
              <w:rPr>
                <w:rFonts w:cs="Tahoma"/>
                <w:szCs w:val="16"/>
                <w:lang w:val="en-GB"/>
              </w:rPr>
              <w:t>;</w:t>
            </w:r>
            <w:r w:rsidR="00114D89" w:rsidRPr="004D0693" w:rsidDel="00114D89">
              <w:rPr>
                <w:rFonts w:cs="Tahoma"/>
                <w:szCs w:val="16"/>
                <w:lang w:val="en-GB"/>
              </w:rPr>
              <w:t xml:space="preserve"> </w:t>
            </w:r>
          </w:p>
          <w:p w14:paraId="3FF6472A" w14:textId="22ADC95E" w:rsidR="00AB0506" w:rsidRDefault="00AB0506" w:rsidP="00C54283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4D0693">
              <w:rPr>
                <w:rFonts w:ascii="Tahoma" w:hAnsi="Tahoma" w:cs="Tahoma"/>
                <w:sz w:val="16"/>
                <w:szCs w:val="16"/>
              </w:rPr>
              <w:t xml:space="preserve">Liaise with </w:t>
            </w:r>
            <w:r w:rsidR="00FA343E">
              <w:rPr>
                <w:rFonts w:ascii="Tahoma" w:hAnsi="Tahoma" w:cs="Tahoma"/>
                <w:sz w:val="16"/>
                <w:szCs w:val="16"/>
              </w:rPr>
              <w:t xml:space="preserve">relevant </w:t>
            </w:r>
            <w:r w:rsidRPr="004D0693">
              <w:rPr>
                <w:rFonts w:ascii="Tahoma" w:hAnsi="Tahoma" w:cs="Tahoma"/>
                <w:sz w:val="16"/>
                <w:szCs w:val="16"/>
              </w:rPr>
              <w:t xml:space="preserve">FAO technical units and </w:t>
            </w:r>
            <w:r w:rsidR="00FA343E">
              <w:rPr>
                <w:rFonts w:ascii="Tahoma" w:hAnsi="Tahoma" w:cs="Tahoma"/>
                <w:sz w:val="16"/>
                <w:szCs w:val="16"/>
              </w:rPr>
              <w:t>staff</w:t>
            </w:r>
            <w:r w:rsidRPr="004D0693">
              <w:rPr>
                <w:rFonts w:ascii="Tahoma" w:hAnsi="Tahoma" w:cs="Tahoma"/>
                <w:sz w:val="16"/>
                <w:szCs w:val="16"/>
              </w:rPr>
              <w:t xml:space="preserve"> to ensure that procurement activities are aligned with project timelines and objectives;</w:t>
            </w:r>
          </w:p>
          <w:p w14:paraId="66732669" w14:textId="79DF1D1D" w:rsidR="009549FA" w:rsidRPr="004D0693" w:rsidRDefault="00FA343E" w:rsidP="00C54283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Conduct t</w:t>
            </w:r>
            <w:r w:rsidR="009549FA" w:rsidRPr="009549FA">
              <w:rPr>
                <w:rFonts w:ascii="Tahoma" w:hAnsi="Tahoma" w:cs="Tahoma"/>
                <w:sz w:val="16"/>
                <w:szCs w:val="16"/>
              </w:rPr>
              <w:t>ransaction mapping</w:t>
            </w:r>
            <w:r w:rsidR="00C25DC3">
              <w:rPr>
                <w:rFonts w:ascii="Tahoma" w:hAnsi="Tahoma" w:cs="Tahoma"/>
                <w:sz w:val="16"/>
                <w:szCs w:val="16"/>
              </w:rPr>
              <w:t>,</w:t>
            </w:r>
            <w:r w:rsidR="009549FA" w:rsidRPr="009549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initiate</w:t>
            </w:r>
            <w:r w:rsidRPr="009549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549FA" w:rsidRPr="009549FA">
              <w:rPr>
                <w:rFonts w:ascii="Tahoma" w:hAnsi="Tahoma" w:cs="Tahoma"/>
                <w:sz w:val="16"/>
                <w:szCs w:val="16"/>
              </w:rPr>
              <w:t>payments</w:t>
            </w:r>
            <w:r w:rsidR="009549FA">
              <w:rPr>
                <w:rFonts w:ascii="Tahoma" w:hAnsi="Tahoma" w:cs="Tahoma"/>
                <w:sz w:val="16"/>
                <w:szCs w:val="16"/>
              </w:rPr>
              <w:t xml:space="preserve"> for the</w:t>
            </w:r>
            <w:r w:rsidR="007316FC">
              <w:rPr>
                <w:rFonts w:ascii="Tahoma" w:hAnsi="Tahoma" w:cs="Tahoma"/>
                <w:sz w:val="16"/>
                <w:szCs w:val="16"/>
              </w:rPr>
              <w:t xml:space="preserve"> goods and</w:t>
            </w:r>
            <w:r w:rsidR="009549F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2136A">
              <w:rPr>
                <w:rFonts w:ascii="Tahoma" w:hAnsi="Tahoma" w:cs="Tahoma"/>
                <w:sz w:val="16"/>
                <w:szCs w:val="16"/>
              </w:rPr>
              <w:t>services contracted</w:t>
            </w:r>
            <w:r w:rsidR="00DC5C23">
              <w:rPr>
                <w:rFonts w:ascii="Tahoma" w:hAnsi="Tahoma" w:cs="Tahoma"/>
                <w:sz w:val="16"/>
                <w:szCs w:val="16"/>
              </w:rPr>
              <w:t xml:space="preserve"> and assist </w:t>
            </w:r>
            <w:r w:rsidR="00E34E2C">
              <w:rPr>
                <w:rFonts w:ascii="Tahoma" w:hAnsi="Tahoma" w:cs="Tahoma"/>
                <w:sz w:val="16"/>
                <w:szCs w:val="16"/>
              </w:rPr>
              <w:t>in Budget Revisions</w:t>
            </w:r>
            <w:r w:rsidR="007316FC"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06BB38A7" w14:textId="78C41B2A" w:rsidR="00114D89" w:rsidRDefault="00DF6313" w:rsidP="00114D89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4D0693">
              <w:rPr>
                <w:rFonts w:ascii="Tahoma" w:hAnsi="Tahoma" w:cs="Tahoma"/>
                <w:sz w:val="16"/>
                <w:szCs w:val="16"/>
              </w:rPr>
              <w:t xml:space="preserve">Prepare, in collaborations with FAO </w:t>
            </w:r>
            <w:r w:rsidR="00FA343E">
              <w:rPr>
                <w:rFonts w:ascii="Tahoma" w:hAnsi="Tahoma" w:cs="Tahoma"/>
                <w:sz w:val="16"/>
                <w:szCs w:val="16"/>
              </w:rPr>
              <w:t>country office</w:t>
            </w:r>
            <w:r w:rsidRPr="004D0693">
              <w:rPr>
                <w:rFonts w:ascii="Tahoma" w:hAnsi="Tahoma" w:cs="Tahoma"/>
                <w:sz w:val="16"/>
                <w:szCs w:val="16"/>
              </w:rPr>
              <w:t xml:space="preserve"> the</w:t>
            </w:r>
            <w:r w:rsidR="000A5E52">
              <w:rPr>
                <w:rFonts w:ascii="Tahoma" w:hAnsi="Tahoma" w:cs="Tahoma"/>
                <w:sz w:val="16"/>
                <w:szCs w:val="16"/>
              </w:rPr>
              <w:t xml:space="preserve"> 2023</w:t>
            </w:r>
            <w:r w:rsidRPr="004D0693">
              <w:rPr>
                <w:rFonts w:ascii="Tahoma" w:hAnsi="Tahoma" w:cs="Tahoma"/>
                <w:sz w:val="16"/>
                <w:szCs w:val="16"/>
              </w:rPr>
              <w:t xml:space="preserve"> procurement plan </w:t>
            </w:r>
            <w:r w:rsidR="00E708D0">
              <w:rPr>
                <w:rFonts w:ascii="Tahoma" w:hAnsi="Tahoma" w:cs="Tahoma"/>
                <w:sz w:val="16"/>
                <w:szCs w:val="16"/>
              </w:rPr>
              <w:t>for</w:t>
            </w:r>
            <w:r w:rsidR="000A5E52">
              <w:rPr>
                <w:rFonts w:ascii="Tahoma" w:hAnsi="Tahoma" w:cs="Tahoma"/>
                <w:sz w:val="16"/>
                <w:szCs w:val="16"/>
              </w:rPr>
              <w:t xml:space="preserve"> FAO Moldova Country Office</w:t>
            </w:r>
            <w:r w:rsidRPr="004D0693"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5A0C1105" w14:textId="24427025" w:rsidR="00B73AF0" w:rsidRPr="00B73AF0" w:rsidRDefault="00B73AF0" w:rsidP="0097612A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B73AF0">
              <w:rPr>
                <w:rFonts w:ascii="Tahoma" w:hAnsi="Tahoma" w:cs="Tahoma"/>
                <w:sz w:val="16"/>
                <w:szCs w:val="16"/>
              </w:rPr>
              <w:t>Assist in management of the whole Project Cycle from pipeline entries in FPMIS, moving the projects to approval and oversights;</w:t>
            </w:r>
          </w:p>
          <w:p w14:paraId="6051AA95" w14:textId="77777777" w:rsidR="007F2539" w:rsidRPr="007F2539" w:rsidRDefault="007F2539" w:rsidP="0097612A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7F2539">
              <w:rPr>
                <w:rFonts w:ascii="Tahoma" w:hAnsi="Tahoma" w:cs="Tahoma"/>
                <w:sz w:val="16"/>
                <w:szCs w:val="16"/>
              </w:rPr>
              <w:t>Provide support in the organization of missions, workshops, trainings;</w:t>
            </w:r>
          </w:p>
          <w:p w14:paraId="4C7D11FE" w14:textId="3D8600BD" w:rsidR="00B73AF0" w:rsidRDefault="00551DC1" w:rsidP="0097612A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551DC1">
              <w:rPr>
                <w:rFonts w:ascii="Tahoma" w:hAnsi="Tahoma" w:cs="Tahoma"/>
                <w:sz w:val="16"/>
                <w:szCs w:val="16"/>
              </w:rPr>
              <w:t>Ensures the complete and quality of data and documentation in the FAO corporate systems (GRMS, FPMIS, etc.) for all assigned operational field projects/activities</w:t>
            </w:r>
            <w:r w:rsidR="0097612A"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32C8EB9F" w14:textId="34D1F54F" w:rsidR="00B743EE" w:rsidRPr="00B743EE" w:rsidRDefault="00B743EE" w:rsidP="00B743EE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B743EE">
              <w:rPr>
                <w:rFonts w:ascii="Tahoma" w:hAnsi="Tahoma" w:cs="Tahoma"/>
                <w:sz w:val="16"/>
                <w:szCs w:val="16"/>
              </w:rPr>
              <w:lastRenderedPageBreak/>
              <w:t>Review and monitor project budget and prepare requests and revisions as required; maintains and alerts about budget expenditures and resources; reviews project transaction listings with a view to identifying errors in accounting against budget lines;</w:t>
            </w:r>
          </w:p>
          <w:p w14:paraId="74B7237F" w14:textId="77777777" w:rsidR="00683A98" w:rsidRPr="00683A98" w:rsidRDefault="00683A98" w:rsidP="00683A98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683A98">
              <w:rPr>
                <w:rFonts w:ascii="Tahoma" w:hAnsi="Tahoma" w:cs="Tahoma"/>
                <w:sz w:val="16"/>
                <w:szCs w:val="16"/>
              </w:rPr>
              <w:t>Coordinate the timely preparation of project progress and final narrative reports, contribute with inputs to project/programme briefs and comprehensive reports, elaborate progress and final financial reports for financial clearance (in cases where projects require a non-standard financial report);</w:t>
            </w:r>
          </w:p>
          <w:p w14:paraId="057A5C6C" w14:textId="009EEB3E" w:rsidR="00120F86" w:rsidRPr="00120F86" w:rsidRDefault="00120F86" w:rsidP="0097612A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4D0693">
              <w:rPr>
                <w:rFonts w:ascii="Tahoma" w:hAnsi="Tahoma" w:cs="Tahoma"/>
                <w:sz w:val="16"/>
                <w:szCs w:val="16"/>
              </w:rPr>
              <w:t>Manage the day-to-day functions in the areas of operations and logistics;</w:t>
            </w:r>
          </w:p>
          <w:p w14:paraId="6BE41196" w14:textId="265D6C31" w:rsidR="00BA3780" w:rsidRPr="00114D89" w:rsidRDefault="00C96940" w:rsidP="00114D89">
            <w:pPr>
              <w:pStyle w:val="ListParagraph"/>
              <w:numPr>
                <w:ilvl w:val="0"/>
                <w:numId w:val="6"/>
              </w:numPr>
              <w:spacing w:after="60"/>
              <w:contextualSpacing w:val="0"/>
            </w:pPr>
            <w:r w:rsidRPr="00C96940">
              <w:rPr>
                <w:rFonts w:ascii="Tahoma" w:hAnsi="Tahoma"/>
                <w:sz w:val="16"/>
              </w:rPr>
              <w:t>Perform other duties as required</w:t>
            </w:r>
            <w:r w:rsidR="00FA343E">
              <w:rPr>
                <w:rFonts w:ascii="Tahoma" w:hAnsi="Tahoma"/>
                <w:sz w:val="16"/>
              </w:rPr>
              <w:t xml:space="preserve">. </w:t>
            </w:r>
          </w:p>
          <w:p w14:paraId="6943F872" w14:textId="5983BCF9" w:rsidR="00893406" w:rsidRPr="00893406" w:rsidRDefault="00893406" w:rsidP="00893406">
            <w:pPr>
              <w:tabs>
                <w:tab w:val="left" w:pos="1620"/>
              </w:tabs>
            </w:pPr>
          </w:p>
        </w:tc>
      </w:tr>
      <w:tr w:rsidR="009E5EDA" w:rsidRPr="00BA7A79" w14:paraId="651F2830" w14:textId="77777777" w:rsidTr="00904731">
        <w:trPr>
          <w:trHeight w:val="301"/>
          <w:jc w:val="center"/>
        </w:trPr>
        <w:tc>
          <w:tcPr>
            <w:tcW w:w="1041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37E736E" w14:textId="77777777" w:rsidR="009E5EDA" w:rsidRPr="00BA7A79" w:rsidRDefault="009E5EDA" w:rsidP="004C409D">
            <w:pPr>
              <w:pStyle w:val="Heading2"/>
              <w:rPr>
                <w:lang w:val="en-GB"/>
              </w:rPr>
            </w:pPr>
            <w:r w:rsidRPr="00BA7A79">
              <w:rPr>
                <w:lang w:val="en-GB"/>
              </w:rPr>
              <w:lastRenderedPageBreak/>
              <w:t>key performance indicators</w:t>
            </w:r>
          </w:p>
        </w:tc>
      </w:tr>
      <w:tr w:rsidR="009E5EDA" w:rsidRPr="00BA7A79" w14:paraId="6C8F927F" w14:textId="77777777" w:rsidTr="00F906CD">
        <w:trPr>
          <w:jc w:val="center"/>
        </w:trPr>
        <w:tc>
          <w:tcPr>
            <w:tcW w:w="716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55A27C" w14:textId="77777777" w:rsidR="009E5EDA" w:rsidRPr="00BA7A79" w:rsidRDefault="009E5EDA" w:rsidP="004C409D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lang w:val="en-GB"/>
              </w:rPr>
            </w:pPr>
            <w:r w:rsidRPr="00BA7A79">
              <w:rPr>
                <w:lang w:val="en-GB"/>
              </w:rPr>
              <w:t>Expected Outputs:</w:t>
            </w:r>
          </w:p>
        </w:tc>
        <w:tc>
          <w:tcPr>
            <w:tcW w:w="3252" w:type="dxa"/>
            <w:tcBorders>
              <w:top w:val="single" w:sz="4" w:space="0" w:color="C0C0C0"/>
              <w:left w:val="single" w:sz="4" w:space="0" w:color="C0C0C0"/>
              <w:bottom w:val="single" w:sz="4" w:space="0" w:color="A6A6A6" w:themeColor="background1" w:themeShade="A6"/>
              <w:right w:val="single" w:sz="4" w:space="0" w:color="C0C0C0"/>
            </w:tcBorders>
            <w:hideMark/>
          </w:tcPr>
          <w:p w14:paraId="2B476237" w14:textId="77777777" w:rsidR="009E5EDA" w:rsidRPr="00BA7A79" w:rsidRDefault="009E5EDA" w:rsidP="004C409D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rPr>
                <w:lang w:val="en-GB"/>
              </w:rPr>
            </w:pPr>
            <w:r w:rsidRPr="00BA7A79">
              <w:rPr>
                <w:lang w:val="en-GB"/>
              </w:rPr>
              <w:t>Required Completion Date:</w:t>
            </w:r>
          </w:p>
        </w:tc>
      </w:tr>
      <w:tr w:rsidR="001A1F6A" w:rsidRPr="00BA7A79" w14:paraId="3FF55836" w14:textId="77777777" w:rsidTr="00F906CD">
        <w:trPr>
          <w:jc w:val="center"/>
        </w:trPr>
        <w:tc>
          <w:tcPr>
            <w:tcW w:w="716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 w:themeColor="background1" w:themeShade="A6"/>
            </w:tcBorders>
          </w:tcPr>
          <w:p w14:paraId="53AF4846" w14:textId="2937541C" w:rsidR="001A1F6A" w:rsidRPr="00BA3780" w:rsidRDefault="001249B8" w:rsidP="001249B8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 w:line="280" w:lineRule="auto"/>
              <w:rPr>
                <w:lang w:val="en-GB"/>
              </w:rPr>
            </w:pPr>
            <w:r>
              <w:rPr>
                <w:lang w:val="en-GB"/>
              </w:rPr>
              <w:t>Timely and diligent implementation of the tasks</w:t>
            </w:r>
            <w:r w:rsidR="00DF16F2" w:rsidRPr="00DF16F2">
              <w:rPr>
                <w:lang w:val="en-GB"/>
              </w:rPr>
              <w:t>;</w:t>
            </w:r>
          </w:p>
        </w:tc>
        <w:tc>
          <w:tcPr>
            <w:tcW w:w="32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748A96" w14:textId="4E4A130F" w:rsidR="001A1F6A" w:rsidRPr="00BA7A79" w:rsidRDefault="00904731" w:rsidP="00BA7A79">
            <w:pPr>
              <w:pStyle w:val="RequirementsList"/>
              <w:tabs>
                <w:tab w:val="left" w:pos="720"/>
              </w:tabs>
              <w:spacing w:before="0" w:after="0" w:line="280" w:lineRule="auto"/>
              <w:ind w:left="0"/>
              <w:rPr>
                <w:lang w:val="en-GB"/>
              </w:rPr>
            </w:pPr>
            <w:r w:rsidRPr="00904731">
              <w:rPr>
                <w:lang w:val="en-GB"/>
              </w:rPr>
              <w:t>During the assignment duration and according to the approved work-plan</w:t>
            </w:r>
          </w:p>
        </w:tc>
      </w:tr>
      <w:tr w:rsidR="001A1F6A" w:rsidRPr="00BA7A79" w14:paraId="2AE4A95C" w14:textId="77777777" w:rsidTr="00F906CD">
        <w:trPr>
          <w:trHeight w:val="565"/>
          <w:jc w:val="center"/>
        </w:trPr>
        <w:tc>
          <w:tcPr>
            <w:tcW w:w="716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 w:themeColor="background1" w:themeShade="A6"/>
            </w:tcBorders>
          </w:tcPr>
          <w:p w14:paraId="71869F60" w14:textId="41703ABA" w:rsidR="001A1F6A" w:rsidRDefault="001249B8" w:rsidP="001A1F6A">
            <w:pPr>
              <w:pStyle w:val="RequirementsList"/>
              <w:numPr>
                <w:ilvl w:val="0"/>
                <w:numId w:val="0"/>
              </w:numPr>
              <w:tabs>
                <w:tab w:val="left" w:pos="52"/>
              </w:tabs>
              <w:spacing w:before="0" w:after="0" w:line="28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Monthly reports</w:t>
            </w:r>
            <w:r w:rsidR="00442643" w:rsidRPr="00442643">
              <w:rPr>
                <w:lang w:val="en-GB"/>
              </w:rPr>
              <w:t>;</w:t>
            </w:r>
          </w:p>
        </w:tc>
        <w:tc>
          <w:tcPr>
            <w:tcW w:w="32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9D2015" w14:textId="6ECCFF16" w:rsidR="001A1F6A" w:rsidRPr="00BA7A79" w:rsidRDefault="001A1F6A" w:rsidP="00BA7A79">
            <w:pPr>
              <w:pStyle w:val="RequirementsList"/>
              <w:numPr>
                <w:ilvl w:val="0"/>
                <w:numId w:val="0"/>
              </w:numPr>
              <w:tabs>
                <w:tab w:val="left" w:pos="720"/>
              </w:tabs>
              <w:spacing w:before="0" w:after="0" w:line="280" w:lineRule="auto"/>
              <w:rPr>
                <w:lang w:val="en-GB"/>
              </w:rPr>
            </w:pPr>
          </w:p>
        </w:tc>
      </w:tr>
    </w:tbl>
    <w:p w14:paraId="12D050E8" w14:textId="77777777" w:rsidR="009E5EDA" w:rsidRPr="00BA7A79" w:rsidRDefault="009E5EDA" w:rsidP="009E5EDA">
      <w:pPr>
        <w:rPr>
          <w:sz w:val="20"/>
          <w:szCs w:val="20"/>
        </w:rPr>
      </w:pPr>
    </w:p>
    <w:p w14:paraId="5CBC8D86" w14:textId="6B01661A" w:rsidR="009E0210" w:rsidRDefault="003A16A6" w:rsidP="009E5E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Minimum requirements:</w:t>
      </w:r>
    </w:p>
    <w:p w14:paraId="2FB6E0C4" w14:textId="15D999A5" w:rsidR="003A16A6" w:rsidRDefault="003A16A6" w:rsidP="009E5EDA">
      <w:pPr>
        <w:rPr>
          <w:rFonts w:asciiTheme="minorHAnsi" w:hAnsiTheme="minorHAnsi" w:cstheme="minorHAnsi"/>
          <w:sz w:val="22"/>
          <w:szCs w:val="22"/>
        </w:rPr>
      </w:pPr>
    </w:p>
    <w:p w14:paraId="57E80BA2" w14:textId="4A787EEB" w:rsidR="003A16A6" w:rsidRDefault="003A16A6" w:rsidP="003A16A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University degree in economics, international relations </w:t>
      </w:r>
      <w:r w:rsidRPr="003A16A6">
        <w:rPr>
          <w:rFonts w:asciiTheme="minorHAnsi" w:hAnsiTheme="minorHAnsi" w:cstheme="minorHAnsi"/>
          <w:sz w:val="22"/>
          <w:szCs w:val="22"/>
        </w:rPr>
        <w:t>or other relevant field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6C71263" w14:textId="0BA9E3CD" w:rsidR="003A16A6" w:rsidRDefault="003A16A6" w:rsidP="003A16A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Minimum five years of experience in international projects development and implementation/management/procurement; </w:t>
      </w:r>
    </w:p>
    <w:p w14:paraId="0F94EE91" w14:textId="457FED88" w:rsidR="003A16A6" w:rsidRDefault="003A16A6" w:rsidP="003A16A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A16A6">
        <w:rPr>
          <w:rFonts w:asciiTheme="minorHAnsi" w:hAnsiTheme="minorHAnsi" w:cstheme="minorHAnsi"/>
          <w:sz w:val="22"/>
          <w:szCs w:val="22"/>
        </w:rPr>
        <w:t>Working knowledge (level C) of English</w:t>
      </w:r>
    </w:p>
    <w:p w14:paraId="57C85598" w14:textId="7AFCC2E8" w:rsidR="003A16A6" w:rsidRPr="003A16A6" w:rsidRDefault="003A16A6" w:rsidP="003A16A6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Familiar with UN regulations and procedures. Experience working in UN projects is an advantage. </w:t>
      </w:r>
      <w:bookmarkStart w:id="0" w:name="_GoBack"/>
      <w:bookmarkEnd w:id="0"/>
    </w:p>
    <w:sectPr w:rsidR="003A16A6" w:rsidRPr="003A16A6" w:rsidSect="00D84378">
      <w:headerReference w:type="default" r:id="rId12"/>
      <w:footerReference w:type="default" r:id="rId13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09098" w14:textId="77777777" w:rsidR="00680FCB" w:rsidRDefault="00680FCB" w:rsidP="00000E0C">
      <w:r>
        <w:separator/>
      </w:r>
    </w:p>
  </w:endnote>
  <w:endnote w:type="continuationSeparator" w:id="0">
    <w:p w14:paraId="31396A47" w14:textId="77777777" w:rsidR="00680FCB" w:rsidRDefault="00680FCB" w:rsidP="0000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CB39" w14:textId="77777777" w:rsidR="00000E0C" w:rsidRPr="00000E0C" w:rsidRDefault="00000E0C">
    <w:pPr>
      <w:pStyle w:val="Footer"/>
      <w:rPr>
        <w:rFonts w:ascii="Tahoma" w:hAnsi="Tahoma"/>
        <w:sz w:val="16"/>
        <w:szCs w:val="16"/>
        <w:lang w:val="en-US"/>
      </w:rPr>
    </w:pPr>
    <w:r w:rsidRPr="00000E0C">
      <w:rPr>
        <w:rFonts w:ascii="Tahoma" w:hAnsi="Tahoma"/>
        <w:sz w:val="16"/>
        <w:szCs w:val="16"/>
        <w:lang w:val="en-US"/>
      </w:rPr>
      <w:t>ADM</w:t>
    </w:r>
    <w:r>
      <w:rPr>
        <w:rFonts w:ascii="Tahoma" w:hAnsi="Tahoma"/>
        <w:sz w:val="16"/>
        <w:szCs w:val="16"/>
        <w:lang w:val="en-US"/>
      </w:rPr>
      <w:t xml:space="preserve"> 1701 0</w:t>
    </w:r>
    <w:r w:rsidR="005773F7">
      <w:rPr>
        <w:rFonts w:ascii="Tahoma" w:hAnsi="Tahoma"/>
        <w:sz w:val="16"/>
        <w:szCs w:val="16"/>
        <w:lang w:val="en-US"/>
      </w:rPr>
      <w:t>5</w:t>
    </w:r>
    <w:r>
      <w:rPr>
        <w:rFonts w:ascii="Tahoma" w:hAnsi="Tahoma"/>
        <w:sz w:val="16"/>
        <w:szCs w:val="16"/>
        <w:lang w:val="en-US"/>
      </w:rPr>
      <w:t>/201</w:t>
    </w:r>
    <w:r w:rsidR="005773F7">
      <w:rPr>
        <w:rFonts w:ascii="Tahoma" w:hAnsi="Tahoma"/>
        <w:sz w:val="16"/>
        <w:szCs w:val="16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C0FA4" w14:textId="77777777" w:rsidR="00680FCB" w:rsidRDefault="00680FCB" w:rsidP="00000E0C">
      <w:r>
        <w:separator/>
      </w:r>
    </w:p>
  </w:footnote>
  <w:footnote w:type="continuationSeparator" w:id="0">
    <w:p w14:paraId="2F441725" w14:textId="77777777" w:rsidR="00680FCB" w:rsidRDefault="00680FCB" w:rsidP="0000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E9E19D" w14:paraId="07E149BC" w14:textId="77777777" w:rsidTr="60E9E19D">
      <w:tc>
        <w:tcPr>
          <w:tcW w:w="3120" w:type="dxa"/>
        </w:tcPr>
        <w:p w14:paraId="17A7A2FA" w14:textId="77777777" w:rsidR="60E9E19D" w:rsidRDefault="60E9E19D" w:rsidP="60E9E19D">
          <w:pPr>
            <w:pStyle w:val="Header"/>
            <w:ind w:left="-115"/>
          </w:pPr>
        </w:p>
      </w:tc>
      <w:tc>
        <w:tcPr>
          <w:tcW w:w="3120" w:type="dxa"/>
        </w:tcPr>
        <w:p w14:paraId="1523FE01" w14:textId="77777777" w:rsidR="60E9E19D" w:rsidRDefault="60E9E19D" w:rsidP="60E9E19D">
          <w:pPr>
            <w:pStyle w:val="Header"/>
            <w:jc w:val="center"/>
          </w:pPr>
        </w:p>
      </w:tc>
      <w:tc>
        <w:tcPr>
          <w:tcW w:w="3120" w:type="dxa"/>
        </w:tcPr>
        <w:p w14:paraId="20D43426" w14:textId="77777777" w:rsidR="60E9E19D" w:rsidRDefault="60E9E19D" w:rsidP="60E9E19D">
          <w:pPr>
            <w:pStyle w:val="Header"/>
            <w:ind w:right="-115"/>
            <w:jc w:val="right"/>
          </w:pPr>
        </w:p>
      </w:tc>
    </w:tr>
  </w:tbl>
  <w:p w14:paraId="68D6600D" w14:textId="77777777" w:rsidR="60E9E19D" w:rsidRDefault="60E9E19D" w:rsidP="60E9E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E65"/>
    <w:multiLevelType w:val="hybridMultilevel"/>
    <w:tmpl w:val="9EA8FD44"/>
    <w:lvl w:ilvl="0" w:tplc="9B24237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6D87"/>
    <w:multiLevelType w:val="hybridMultilevel"/>
    <w:tmpl w:val="3DAAEB7C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314DC"/>
    <w:multiLevelType w:val="hybridMultilevel"/>
    <w:tmpl w:val="56CC3A7E"/>
    <w:lvl w:ilvl="0" w:tplc="73702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863E61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AA9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AE09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3897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3657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2421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2E19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E64B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B6329"/>
    <w:multiLevelType w:val="hybridMultilevel"/>
    <w:tmpl w:val="5B600E56"/>
    <w:lvl w:ilvl="0" w:tplc="CBBA45A0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43D0C"/>
    <w:multiLevelType w:val="hybridMultilevel"/>
    <w:tmpl w:val="A8F684D8"/>
    <w:lvl w:ilvl="0" w:tplc="DA547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02A10"/>
    <w:multiLevelType w:val="hybridMultilevel"/>
    <w:tmpl w:val="BCFEF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25704"/>
    <w:multiLevelType w:val="hybridMultilevel"/>
    <w:tmpl w:val="E716D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DD39C8"/>
    <w:multiLevelType w:val="hybridMultilevel"/>
    <w:tmpl w:val="DBD64696"/>
    <w:lvl w:ilvl="0" w:tplc="D032AF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MbM0MjI0MjM3sTBR0lEKTi0uzszPAykwrAUAQl3ciSwAAAA="/>
  </w:docVars>
  <w:rsids>
    <w:rsidRoot w:val="00240BFB"/>
    <w:rsid w:val="00000E0C"/>
    <w:rsid w:val="00017F46"/>
    <w:rsid w:val="000217CD"/>
    <w:rsid w:val="000241BC"/>
    <w:rsid w:val="00060063"/>
    <w:rsid w:val="00063708"/>
    <w:rsid w:val="00066124"/>
    <w:rsid w:val="000662BA"/>
    <w:rsid w:val="00074A0D"/>
    <w:rsid w:val="0009072E"/>
    <w:rsid w:val="00095FDB"/>
    <w:rsid w:val="000A46CD"/>
    <w:rsid w:val="000A5E52"/>
    <w:rsid w:val="000A66F4"/>
    <w:rsid w:val="000B3926"/>
    <w:rsid w:val="000D2CB6"/>
    <w:rsid w:val="000D5212"/>
    <w:rsid w:val="000D5A56"/>
    <w:rsid w:val="000D7F5D"/>
    <w:rsid w:val="00102811"/>
    <w:rsid w:val="00113437"/>
    <w:rsid w:val="00114D89"/>
    <w:rsid w:val="00120F86"/>
    <w:rsid w:val="00123D2C"/>
    <w:rsid w:val="001249B8"/>
    <w:rsid w:val="0013378A"/>
    <w:rsid w:val="00136403"/>
    <w:rsid w:val="00146FDA"/>
    <w:rsid w:val="00150385"/>
    <w:rsid w:val="00194401"/>
    <w:rsid w:val="001A1F6A"/>
    <w:rsid w:val="001F3C78"/>
    <w:rsid w:val="00203DEB"/>
    <w:rsid w:val="002231B7"/>
    <w:rsid w:val="002406BA"/>
    <w:rsid w:val="00240BFB"/>
    <w:rsid w:val="0024302E"/>
    <w:rsid w:val="00266B67"/>
    <w:rsid w:val="00281350"/>
    <w:rsid w:val="00283882"/>
    <w:rsid w:val="00296381"/>
    <w:rsid w:val="002D3E3E"/>
    <w:rsid w:val="002F048F"/>
    <w:rsid w:val="00327BF6"/>
    <w:rsid w:val="00345879"/>
    <w:rsid w:val="00352C8F"/>
    <w:rsid w:val="0038656F"/>
    <w:rsid w:val="003A16A6"/>
    <w:rsid w:val="003A3239"/>
    <w:rsid w:val="003C1744"/>
    <w:rsid w:val="003E68FE"/>
    <w:rsid w:val="004026E5"/>
    <w:rsid w:val="00405CA1"/>
    <w:rsid w:val="00416551"/>
    <w:rsid w:val="00416A3C"/>
    <w:rsid w:val="00422959"/>
    <w:rsid w:val="00442643"/>
    <w:rsid w:val="004523AF"/>
    <w:rsid w:val="00462CD9"/>
    <w:rsid w:val="00463B18"/>
    <w:rsid w:val="00467621"/>
    <w:rsid w:val="00473D09"/>
    <w:rsid w:val="004A5D64"/>
    <w:rsid w:val="004C0E9B"/>
    <w:rsid w:val="004C4107"/>
    <w:rsid w:val="004C67DA"/>
    <w:rsid w:val="004C6BFA"/>
    <w:rsid w:val="004D0693"/>
    <w:rsid w:val="004E3ED7"/>
    <w:rsid w:val="004F109B"/>
    <w:rsid w:val="004F69D3"/>
    <w:rsid w:val="005003D2"/>
    <w:rsid w:val="0050171F"/>
    <w:rsid w:val="00506A72"/>
    <w:rsid w:val="005179D7"/>
    <w:rsid w:val="00527B87"/>
    <w:rsid w:val="00543E9A"/>
    <w:rsid w:val="0054532E"/>
    <w:rsid w:val="0054754B"/>
    <w:rsid w:val="00551DC1"/>
    <w:rsid w:val="00557AFB"/>
    <w:rsid w:val="00571F9B"/>
    <w:rsid w:val="005773F7"/>
    <w:rsid w:val="005B41ED"/>
    <w:rsid w:val="005B4793"/>
    <w:rsid w:val="005D3BED"/>
    <w:rsid w:val="00607459"/>
    <w:rsid w:val="00615AA7"/>
    <w:rsid w:val="00616C78"/>
    <w:rsid w:val="00656279"/>
    <w:rsid w:val="00666925"/>
    <w:rsid w:val="00676681"/>
    <w:rsid w:val="00680FCB"/>
    <w:rsid w:val="00683A98"/>
    <w:rsid w:val="0069648B"/>
    <w:rsid w:val="006C4E53"/>
    <w:rsid w:val="00703641"/>
    <w:rsid w:val="00726898"/>
    <w:rsid w:val="007301A3"/>
    <w:rsid w:val="007316FC"/>
    <w:rsid w:val="007357C6"/>
    <w:rsid w:val="007430F7"/>
    <w:rsid w:val="007912D2"/>
    <w:rsid w:val="007F1E55"/>
    <w:rsid w:val="007F2539"/>
    <w:rsid w:val="007F5634"/>
    <w:rsid w:val="00805693"/>
    <w:rsid w:val="00813112"/>
    <w:rsid w:val="00817258"/>
    <w:rsid w:val="0082136A"/>
    <w:rsid w:val="008242CD"/>
    <w:rsid w:val="00835953"/>
    <w:rsid w:val="00841B2C"/>
    <w:rsid w:val="008467C8"/>
    <w:rsid w:val="0085235B"/>
    <w:rsid w:val="0086300C"/>
    <w:rsid w:val="00865D3F"/>
    <w:rsid w:val="00893406"/>
    <w:rsid w:val="00895B68"/>
    <w:rsid w:val="008A4E6E"/>
    <w:rsid w:val="008A605D"/>
    <w:rsid w:val="00904731"/>
    <w:rsid w:val="009112C9"/>
    <w:rsid w:val="00913B79"/>
    <w:rsid w:val="00920252"/>
    <w:rsid w:val="00952750"/>
    <w:rsid w:val="009549FA"/>
    <w:rsid w:val="00956AE9"/>
    <w:rsid w:val="0096390A"/>
    <w:rsid w:val="009664EC"/>
    <w:rsid w:val="009754C6"/>
    <w:rsid w:val="0097612A"/>
    <w:rsid w:val="009B20F3"/>
    <w:rsid w:val="009C139D"/>
    <w:rsid w:val="009D0DC3"/>
    <w:rsid w:val="009E0210"/>
    <w:rsid w:val="009E5EDA"/>
    <w:rsid w:val="00A059A1"/>
    <w:rsid w:val="00A222FE"/>
    <w:rsid w:val="00A64194"/>
    <w:rsid w:val="00A6480A"/>
    <w:rsid w:val="00A939E8"/>
    <w:rsid w:val="00AA244A"/>
    <w:rsid w:val="00AB0506"/>
    <w:rsid w:val="00AB2503"/>
    <w:rsid w:val="00AE341F"/>
    <w:rsid w:val="00AE566C"/>
    <w:rsid w:val="00AE63A5"/>
    <w:rsid w:val="00B05603"/>
    <w:rsid w:val="00B2619A"/>
    <w:rsid w:val="00B5341D"/>
    <w:rsid w:val="00B64F47"/>
    <w:rsid w:val="00B73AF0"/>
    <w:rsid w:val="00B743EE"/>
    <w:rsid w:val="00B86A20"/>
    <w:rsid w:val="00B87EAC"/>
    <w:rsid w:val="00BA33F7"/>
    <w:rsid w:val="00BA3780"/>
    <w:rsid w:val="00BA7A79"/>
    <w:rsid w:val="00BB47CC"/>
    <w:rsid w:val="00BB7037"/>
    <w:rsid w:val="00BD334A"/>
    <w:rsid w:val="00BF3E69"/>
    <w:rsid w:val="00C00E99"/>
    <w:rsid w:val="00C15A25"/>
    <w:rsid w:val="00C2292F"/>
    <w:rsid w:val="00C25DC3"/>
    <w:rsid w:val="00C33244"/>
    <w:rsid w:val="00C54283"/>
    <w:rsid w:val="00C62B6E"/>
    <w:rsid w:val="00C73268"/>
    <w:rsid w:val="00C74018"/>
    <w:rsid w:val="00C80DC1"/>
    <w:rsid w:val="00C81AF8"/>
    <w:rsid w:val="00C96940"/>
    <w:rsid w:val="00CA0C48"/>
    <w:rsid w:val="00CA3349"/>
    <w:rsid w:val="00CA5932"/>
    <w:rsid w:val="00CB2972"/>
    <w:rsid w:val="00CB5DDD"/>
    <w:rsid w:val="00CD4319"/>
    <w:rsid w:val="00CE7D01"/>
    <w:rsid w:val="00D048E5"/>
    <w:rsid w:val="00D15E67"/>
    <w:rsid w:val="00D238C3"/>
    <w:rsid w:val="00D25E49"/>
    <w:rsid w:val="00D52556"/>
    <w:rsid w:val="00D631E1"/>
    <w:rsid w:val="00D84378"/>
    <w:rsid w:val="00DA11B9"/>
    <w:rsid w:val="00DC5C23"/>
    <w:rsid w:val="00DE23A4"/>
    <w:rsid w:val="00DF16F2"/>
    <w:rsid w:val="00DF6313"/>
    <w:rsid w:val="00E14423"/>
    <w:rsid w:val="00E34873"/>
    <w:rsid w:val="00E34E2C"/>
    <w:rsid w:val="00E4270C"/>
    <w:rsid w:val="00E44C22"/>
    <w:rsid w:val="00E541AD"/>
    <w:rsid w:val="00E6432E"/>
    <w:rsid w:val="00E67DEF"/>
    <w:rsid w:val="00E70859"/>
    <w:rsid w:val="00E708D0"/>
    <w:rsid w:val="00E71C13"/>
    <w:rsid w:val="00EA5974"/>
    <w:rsid w:val="00EB024D"/>
    <w:rsid w:val="00EB1895"/>
    <w:rsid w:val="00EE2B07"/>
    <w:rsid w:val="00EF3D93"/>
    <w:rsid w:val="00F00BFE"/>
    <w:rsid w:val="00F3166F"/>
    <w:rsid w:val="00F361D7"/>
    <w:rsid w:val="00F86B63"/>
    <w:rsid w:val="00F906CD"/>
    <w:rsid w:val="00F95AE9"/>
    <w:rsid w:val="00F97F80"/>
    <w:rsid w:val="00FA01D6"/>
    <w:rsid w:val="00FA343E"/>
    <w:rsid w:val="00FD0C89"/>
    <w:rsid w:val="00FD568E"/>
    <w:rsid w:val="00FF37D9"/>
    <w:rsid w:val="60E9E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DAB3"/>
  <w15:docId w15:val="{47A8B7E4-4951-4643-AEFF-A5539DE3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40BFB"/>
    <w:pPr>
      <w:tabs>
        <w:tab w:val="left" w:pos="7185"/>
      </w:tabs>
      <w:spacing w:before="200"/>
      <w:ind w:left="450"/>
      <w:outlineLvl w:val="0"/>
    </w:pPr>
    <w:rPr>
      <w:rFonts w:ascii="Tahoma" w:hAnsi="Tahoma"/>
      <w:b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240BFB"/>
    <w:pPr>
      <w:tabs>
        <w:tab w:val="left" w:pos="7185"/>
      </w:tabs>
      <w:outlineLvl w:val="1"/>
    </w:pPr>
    <w:rPr>
      <w:rFonts w:ascii="Tahoma" w:hAnsi="Tahoma"/>
      <w:b/>
      <w:caps/>
      <w:color w:val="000000"/>
      <w:sz w:val="18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240BFB"/>
    <w:pPr>
      <w:spacing w:after="200"/>
      <w:ind w:left="450"/>
      <w:outlineLvl w:val="2"/>
    </w:pPr>
    <w:rPr>
      <w:rFonts w:ascii="Tahoma" w:hAnsi="Tahoma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0BFB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40BFB"/>
    <w:rPr>
      <w:rFonts w:ascii="Tahoma" w:eastAsia="Times New Roman" w:hAnsi="Tahoma" w:cs="Times New Roman"/>
      <w:b/>
      <w:caps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240BFB"/>
    <w:rPr>
      <w:rFonts w:ascii="Tahoma" w:eastAsia="Times New Roman" w:hAnsi="Tahoma" w:cs="Times New Roman"/>
      <w:sz w:val="20"/>
      <w:szCs w:val="20"/>
    </w:rPr>
  </w:style>
  <w:style w:type="paragraph" w:customStyle="1" w:styleId="Italics">
    <w:name w:val="Italics"/>
    <w:basedOn w:val="Normal"/>
    <w:rsid w:val="00240BFB"/>
    <w:rPr>
      <w:rFonts w:ascii="Tahoma" w:hAnsi="Tahoma"/>
      <w:i/>
      <w:sz w:val="16"/>
      <w:lang w:val="en-US"/>
    </w:rPr>
  </w:style>
  <w:style w:type="paragraph" w:customStyle="1" w:styleId="Text">
    <w:name w:val="Text"/>
    <w:basedOn w:val="Normal"/>
    <w:rsid w:val="00240BFB"/>
    <w:pPr>
      <w:spacing w:before="100" w:after="100" w:line="288" w:lineRule="auto"/>
    </w:pPr>
    <w:rPr>
      <w:rFonts w:ascii="Tahoma" w:hAnsi="Tahoma"/>
      <w:sz w:val="16"/>
      <w:lang w:val="en-US"/>
    </w:rPr>
  </w:style>
  <w:style w:type="paragraph" w:customStyle="1" w:styleId="RequirementsList">
    <w:name w:val="Requirements List"/>
    <w:basedOn w:val="Text"/>
    <w:rsid w:val="00240BFB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FB"/>
    <w:rPr>
      <w:rFonts w:ascii="Tahoma" w:eastAsia="Times New Roman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4C0E9B"/>
    <w:rPr>
      <w:color w:val="808080"/>
    </w:rPr>
  </w:style>
  <w:style w:type="table" w:styleId="TableGrid">
    <w:name w:val="Table Grid"/>
    <w:basedOn w:val="TableNormal"/>
    <w:uiPriority w:val="59"/>
    <w:rsid w:val="004C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Paragraphe de liste1,List Paragraph11,List Paragraph1,Para,ADB paragraph numbering,main text,main text TORU,List Paragraph (numbered (a)),Numbered Paragraph,References,IBL List Paragraph,List Paragraph nowy,Numbered List Paragraph"/>
    <w:basedOn w:val="Normal"/>
    <w:link w:val="ListParagraphChar"/>
    <w:uiPriority w:val="34"/>
    <w:qFormat/>
    <w:rsid w:val="00EB0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E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E0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0E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E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Bullets Char,Paragraphe de liste1 Char,List Paragraph11 Char,List Paragraph1 Char,Para Char,ADB paragraph numbering Char,main text Char,main text TORU Char,List Paragraph (numbered (a)) Char,Numbered Paragraph Char,References Char"/>
    <w:link w:val="ListParagraph"/>
    <w:uiPriority w:val="34"/>
    <w:qFormat/>
    <w:rsid w:val="00B86A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735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3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08B073DD6843E7B7844EAA079F37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FFC086-CBD1-438F-9384-FF4327AB1546}"/>
      </w:docPartPr>
      <w:docPartBody>
        <w:p w:rsidR="00CD3061" w:rsidRDefault="00EB50E7" w:rsidP="00EB50E7">
          <w:pPr>
            <w:pStyle w:val="A908B073DD6843E7B7844EAA079F371E"/>
          </w:pPr>
          <w:r w:rsidRPr="007C6E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76"/>
    <w:rsid w:val="00017C84"/>
    <w:rsid w:val="0006110F"/>
    <w:rsid w:val="00066002"/>
    <w:rsid w:val="000708C8"/>
    <w:rsid w:val="00105C6C"/>
    <w:rsid w:val="00240665"/>
    <w:rsid w:val="0024102F"/>
    <w:rsid w:val="00281E2B"/>
    <w:rsid w:val="00287755"/>
    <w:rsid w:val="00316490"/>
    <w:rsid w:val="00341F5D"/>
    <w:rsid w:val="00374DBB"/>
    <w:rsid w:val="003C5C4F"/>
    <w:rsid w:val="003D5F46"/>
    <w:rsid w:val="0044686C"/>
    <w:rsid w:val="004D4688"/>
    <w:rsid w:val="00562D68"/>
    <w:rsid w:val="005D144C"/>
    <w:rsid w:val="006C5D0C"/>
    <w:rsid w:val="007163EE"/>
    <w:rsid w:val="007A15B6"/>
    <w:rsid w:val="008E3715"/>
    <w:rsid w:val="008E3914"/>
    <w:rsid w:val="009B04F1"/>
    <w:rsid w:val="009B3740"/>
    <w:rsid w:val="009E3760"/>
    <w:rsid w:val="00A033FE"/>
    <w:rsid w:val="00A26D77"/>
    <w:rsid w:val="00AE0F10"/>
    <w:rsid w:val="00B032A4"/>
    <w:rsid w:val="00BE2F5C"/>
    <w:rsid w:val="00C466DA"/>
    <w:rsid w:val="00C53486"/>
    <w:rsid w:val="00C81662"/>
    <w:rsid w:val="00CA06F3"/>
    <w:rsid w:val="00CD3061"/>
    <w:rsid w:val="00D02CDF"/>
    <w:rsid w:val="00D16EAE"/>
    <w:rsid w:val="00DA515E"/>
    <w:rsid w:val="00DB142D"/>
    <w:rsid w:val="00E402E7"/>
    <w:rsid w:val="00EB50E7"/>
    <w:rsid w:val="00F63663"/>
    <w:rsid w:val="00F843BD"/>
    <w:rsid w:val="00F97B03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061"/>
    <w:rPr>
      <w:color w:val="808080"/>
    </w:rPr>
  </w:style>
  <w:style w:type="paragraph" w:customStyle="1" w:styleId="A908B073DD6843E7B7844EAA079F371E">
    <w:name w:val="A908B073DD6843E7B7844EAA079F371E"/>
    <w:rsid w:val="00EB50E7"/>
    <w:rPr>
      <w:lang w:val="hu-HU"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0EB561417BB644B285054311F38FCA" ma:contentTypeVersion="14" ma:contentTypeDescription="Creare un nuovo documento." ma:contentTypeScope="" ma:versionID="40a3c02f7d5fa5ab11399fd4557e14c8">
  <xsd:schema xmlns:xsd="http://www.w3.org/2001/XMLSchema" xmlns:xs="http://www.w3.org/2001/XMLSchema" xmlns:p="http://schemas.microsoft.com/office/2006/metadata/properties" xmlns:ns3="9351622b-3f90-440c-ad89-7711093bee42" xmlns:ns4="6be132b9-87dc-4558-ab35-701c8cf6524d" targetNamespace="http://schemas.microsoft.com/office/2006/metadata/properties" ma:root="true" ma:fieldsID="005010c28fdf5734891b49c31fe73a91" ns3:_="" ns4:_="">
    <xsd:import namespace="9351622b-3f90-440c-ad89-7711093bee42"/>
    <xsd:import namespace="6be132b9-87dc-4558-ab35-701c8cf65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622b-3f90-440c-ad89-7711093be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132b9-87dc-4558-ab35-701c8cf6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E2200-FE51-43E7-9A6A-7500766AB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58F3-3503-49ED-B488-9AEFC6EC38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F9C502-8471-4645-83BA-F8DA49AC8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1622b-3f90-440c-ad89-7711093bee42"/>
    <ds:schemaRef ds:uri="6be132b9-87dc-4558-ab35-701c8cf6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D7EE0E-3355-4E24-A77E-2DA0782E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ADM1701e TOR Template</vt:lpstr>
    </vt:vector>
  </TitlesOfParts>
  <Company>FAO of the UN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ADM1701e TOR Template</dc:title>
  <dc:creator>Szuts, Anna (CSSD)</dc:creator>
  <cp:lastModifiedBy>Robu, Tudor (FAOMD)</cp:lastModifiedBy>
  <cp:revision>6</cp:revision>
  <cp:lastPrinted>2016-12-21T08:23:00Z</cp:lastPrinted>
  <dcterms:created xsi:type="dcterms:W3CDTF">2023-05-17T05:48:00Z</dcterms:created>
  <dcterms:modified xsi:type="dcterms:W3CDTF">2023-05-17T05:59:00Z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0x010100960EB561417BB644B285054311F38FCA</vt:lpwstr>
  </property>
</Properties>
</file>